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Расписка о получении денег за недвижимость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Получение средств</w:t>
      </w:r>
    </w:p>
    <w:p>
      <w:r>
        <w:t xml:space="preserve">Я, </w:t>
      </w:r>
      <w:r>
        <w:rPr>
          <w:color w:val="245878"/>
        </w:rPr>
        <w:t>[Ф.И.О. получателя, паспорт, адрес]</w:t>
      </w:r>
      <w:r>
        <w:t xml:space="preserve">, получил(а) от </w:t>
      </w:r>
      <w:r>
        <w:rPr>
          <w:color w:val="245878"/>
        </w:rPr>
        <w:t>[Ф.И.О. плательщика, паспорт, адрес]</w:t>
      </w:r>
      <w:r>
        <w:t xml:space="preserve"> </w:t>
      </w:r>
      <w:r>
        <w:rPr>
          <w:color w:val="245878"/>
        </w:rPr>
        <w:t>[сумма цифрами и прописью]</w:t>
      </w:r>
      <w:r>
        <w:t xml:space="preserve"> рублей по договору </w:t>
      </w:r>
      <w:r>
        <w:rPr>
          <w:color w:val="245878"/>
        </w:rPr>
        <w:t>[вид, номер, дата]</w:t>
      </w:r>
      <w:r>
        <w:t>.</w:t>
      </w:r>
    </w:p>
    <w:p>
      <w:r>
        <w:t xml:space="preserve">Объект: </w:t>
      </w:r>
      <w:r>
        <w:rPr>
          <w:color w:val="245878"/>
        </w:rPr>
        <w:t>[вид, адрес, кадастровый номер]</w:t>
      </w:r>
      <w:r>
        <w:t xml:space="preserve">. Платёж является </w:t>
      </w:r>
      <w:r>
        <w:rPr>
          <w:color w:val="245878"/>
        </w:rPr>
        <w:t>[частью цены / полной оплатой / авансом с указанием основания]</w:t>
      </w:r>
      <w:r>
        <w:t xml:space="preserve">. Общая цена </w:t>
      </w:r>
      <w:r>
        <w:rPr>
          <w:color w:val="245878"/>
        </w:rPr>
        <w:t>[сумма]</w:t>
      </w:r>
      <w:r>
        <w:t xml:space="preserve">, ранее получено </w:t>
      </w:r>
      <w:r>
        <w:rPr>
          <w:color w:val="245878"/>
        </w:rPr>
        <w:t>[сумма]</w:t>
      </w:r>
      <w:r>
        <w:t xml:space="preserve">, остаток к оплате </w:t>
      </w:r>
      <w:r>
        <w:rPr>
          <w:color w:val="245878"/>
        </w:rPr>
        <w:t>[сумма]</w:t>
      </w:r>
      <w:r>
        <w:t>.</w:t>
      </w:r>
    </w:p>
    <w:p>
      <w:r>
        <w:t xml:space="preserve">Дата и способ фактического получения: </w:t>
      </w:r>
      <w:r>
        <w:rPr>
          <w:color w:val="245878"/>
        </w:rPr>
        <w:t>[дд.мм.гггг; наличные/перевод с реквизитами]</w:t>
      </w:r>
      <w:r>
        <w:t>. Денежные средства в указанной сумме получены мной фактически.</w:t>
      </w:r>
    </w:p>
    <w:p>
      <w:pPr>
        <w:pStyle w:val="Heading1"/>
      </w:pPr>
      <w:r>
        <w:t>2. Дополнительные сведения</w:t>
      </w:r>
    </w:p>
    <w:p>
      <w:r>
        <w:t xml:space="preserve">Иные оговорки по данному платежу: </w:t>
      </w:r>
      <w:r>
        <w:rPr>
          <w:color w:val="245878"/>
        </w:rPr>
        <w:t>[сведения / отсутствуют]</w:t>
      </w:r>
      <w:r>
        <w:t>. Расписка относится только к обозначенному обязательству и не подтверждает исполнение иных обязательств.</w:t>
      </w:r>
    </w:p>
    <w:p>
      <w:pPr>
        <w:pStyle w:val="Heading1"/>
      </w:pPr>
      <w:r>
        <w:t>3.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Подтверждение фактически совершённого платежа: получение оплаты за недвижимость.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Получатель подписывает расписку только после получения денег. Не подтверждайте полное погашение, если остаются суммы.</w:t>
      </w:r>
    </w:p>
    <w:p>
      <w:pPr>
        <w:pStyle w:val="ListBullet"/>
      </w:pPr>
      <w:r>
        <w:t>Для предпринимательских расчётов дополнительно проверьте необходимость кассового чека и первичных документов. Расписка их автоматически не заменяет.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https://sofur.ru/document-property-payment-receipt.html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Расписка о получении денег за недвижимость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