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Бухгалтерская справка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Организация и операция</w:t>
      </w:r>
    </w:p>
    <w:p>
      <w:r>
        <w:t xml:space="preserve">Организация: </w:t>
      </w:r>
      <w:r>
        <w:rPr>
          <w:color w:val="245878"/>
        </w:rPr>
        <w:t>[наименование, ИНН, ОКПО при наличии]</w:t>
      </w:r>
      <w:r>
        <w:t xml:space="preserve">. Справка № </w:t>
      </w:r>
      <w:r>
        <w:rPr>
          <w:color w:val="245878"/>
        </w:rPr>
        <w:t>[номер]</w:t>
      </w:r>
      <w:r>
        <w:t xml:space="preserve"> от </w:t>
      </w:r>
      <w:r>
        <w:rPr>
          <w:color w:val="245878"/>
        </w:rPr>
        <w:t>[дата]</w:t>
      </w:r>
      <w:r>
        <w:t xml:space="preserve">. Период: </w:t>
      </w:r>
      <w:r>
        <w:rPr>
          <w:color w:val="245878"/>
        </w:rPr>
        <w:t>[период]</w:t>
      </w:r>
      <w:r>
        <w:t xml:space="preserve">. Ответственный: </w:t>
      </w:r>
      <w:r>
        <w:rPr>
          <w:color w:val="245878"/>
        </w:rPr>
        <w:t>[должность, Ф.И.О.]</w:t>
      </w:r>
      <w:r>
        <w:t>.</w:t>
      </w:r>
    </w:p>
    <w:p>
      <w:r>
        <w:t xml:space="preserve">Содержание факта хозяйственной жизни и основание составления: </w:t>
      </w:r>
      <w:r>
        <w:rPr>
          <w:color w:val="245878"/>
        </w:rPr>
        <w:t>[конкретное описание]</w:t>
      </w:r>
      <w:r>
        <w:t xml:space="preserve">. Первичные документы и причина расчёта/исправления: </w:t>
      </w:r>
      <w:r>
        <w:rPr>
          <w:color w:val="245878"/>
        </w:rPr>
        <w:t>[номера, даты]</w:t>
      </w:r>
      <w:r>
        <w:t>.</w:t>
      </w:r>
    </w:p>
    <w:p>
      <w:pPr>
        <w:pStyle w:val="Heading1"/>
      </w:pPr>
      <w:r>
        <w:t>2. Расчёт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Показатель / операция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Формула и основание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Сумма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Единица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3. Отражение в учёте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Дата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Дебет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Кредит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Сумма / пояснение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4. Вывод и приложения</w:t>
      </w:r>
    </w:p>
    <w:p>
      <w:r>
        <w:t xml:space="preserve">Результат расчёта/исправления: </w:t>
      </w:r>
      <w:r>
        <w:rPr>
          <w:color w:val="245878"/>
        </w:rPr>
        <w:t>[сумма и вывод]</w:t>
      </w:r>
      <w:r>
        <w:t xml:space="preserve">. Нормативное основание и положение учётной политики: </w:t>
      </w:r>
      <w:r>
        <w:rPr>
          <w:color w:val="245878"/>
        </w:rPr>
        <w:t>[точные ссылки]</w:t>
      </w:r>
      <w:r>
        <w:t xml:space="preserve">. Приложения: </w:t>
      </w:r>
      <w:r>
        <w:rPr>
          <w:color w:val="245878"/>
        </w:rPr>
        <w:t>[перечень]</w:t>
      </w:r>
      <w:r>
        <w:t>.</w:t>
      </w:r>
    </w:p>
    <w:p>
      <w:r>
        <w:t xml:space="preserve">Составил: </w:t>
      </w:r>
      <w:r>
        <w:rPr>
          <w:color w:val="245878"/>
        </w:rPr>
        <w:t>[должность]</w:t>
      </w:r>
      <w:r>
        <w:t xml:space="preserve"> ______________ /</w:t>
      </w:r>
      <w:r>
        <w:rPr>
          <w:color w:val="245878"/>
        </w:rPr>
        <w:t>[Ф.И.О.]</w:t>
      </w:r>
      <w:r>
        <w:t xml:space="preserve">/. Проверил: </w:t>
      </w:r>
      <w:r>
        <w:rPr>
          <w:color w:val="245878"/>
        </w:rPr>
        <w:t>[должность]</w:t>
      </w:r>
      <w:r>
        <w:t xml:space="preserve"> ______________ /</w:t>
      </w:r>
      <w:r>
        <w:rPr>
          <w:color w:val="245878"/>
        </w:rPr>
        <w:t>[Ф.И.О.]</w:t>
      </w:r>
      <w:r>
        <w:t xml:space="preserve">/. Утвердил при необходимости: </w:t>
      </w:r>
      <w:r>
        <w:rPr>
          <w:color w:val="245878"/>
        </w:rPr>
        <w:t>[должность, подпись]</w:t>
      </w:r>
      <w:r>
        <w:t>.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Бухгалтерская справка для документирования конкретного расчёта или исправления.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Справка не подменяет отсутствующие доказательства реальной операции. Для исправления ошибок проверьте период, существенность и применимые правила учёта.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https://sofur.ru/document-accounting-memo.html</w:t>
      </w:r>
    </w:p>
    <w:p>
      <w:pPr>
        <w:pStyle w:val="Heading1"/>
      </w:pPr>
      <w:r>
        <w:t>Источники для проверки</w:t>
      </w:r>
    </w:p>
    <w:p>
      <w:r>
        <w:t>ФНС: универсальный передаточный документ и первичные документы</w:t>
        <w:br/>
        <w:t>https://www.nalog.gov.ru/rn77/about_fts/about_nalog/4319219/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Бухгалтерская справка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