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Согласие на обработку персональных данных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Субъект и оператор</w:t>
      </w:r>
    </w:p>
    <w:p>
      <w:r>
        <w:t xml:space="preserve">Я, </w:t>
      </w:r>
      <w:r>
        <w:rPr>
          <w:color w:val="245878"/>
        </w:rPr>
        <w:t>[Ф.И.О.]</w:t>
      </w:r>
      <w:r>
        <w:t xml:space="preserve">, проживающий(ая) по адресу </w:t>
      </w:r>
      <w:r>
        <w:rPr>
          <w:color w:val="245878"/>
        </w:rPr>
        <w:t>[адрес]</w:t>
      </w:r>
      <w:r>
        <w:t xml:space="preserve">, документ, удостоверяющий личность </w:t>
      </w:r>
      <w:r>
        <w:rPr>
          <w:color w:val="245878"/>
        </w:rPr>
        <w:t>[номер, дата выдачи, выдавший орган]</w:t>
      </w:r>
      <w:r>
        <w:t xml:space="preserve">, даю согласие оператору </w:t>
      </w:r>
      <w:r>
        <w:rPr>
          <w:color w:val="245878"/>
        </w:rPr>
        <w:t>[полное наименование/Ф.И.О., адрес]</w:t>
      </w:r>
      <w:r>
        <w:t xml:space="preserve"> на обработку данных на изложенных ниже условиях.</w:t>
      </w:r>
    </w:p>
    <w:p>
      <w:r>
        <w:t xml:space="preserve">Представитель субъекта при наличии: </w:t>
      </w:r>
      <w:r>
        <w:rPr>
          <w:color w:val="245878"/>
        </w:rPr>
        <w:t>[Ф.И.О., адрес, документ, реквизиты подтверждения полномочий]</w:t>
      </w:r>
      <w:r>
        <w:t>. Если подписывает сам субъект, пункт о представителе удаляется.</w:t>
      </w:r>
    </w:p>
    <w:p>
      <w:pPr>
        <w:pStyle w:val="Heading1"/>
      </w:pPr>
      <w:r>
        <w:t>2. Цель и объём</w:t>
      </w:r>
    </w:p>
    <w:p>
      <w:r>
        <w:t xml:space="preserve">Конкретная цель обработки: </w:t>
      </w:r>
      <w:r>
        <w:rPr>
          <w:color w:val="245878"/>
        </w:rPr>
        <w:t>[одна определённая цель]</w:t>
      </w:r>
      <w:r>
        <w:t xml:space="preserve">. Перечень обрабатываемых данных: </w:t>
      </w:r>
      <w:r>
        <w:rPr>
          <w:color w:val="245878"/>
        </w:rPr>
        <w:t>[исчерпывающий список, необходимый для цели]</w:t>
      </w:r>
      <w:r>
        <w:t>.</w:t>
      </w:r>
    </w:p>
    <w:p>
      <w:r>
        <w:t xml:space="preserve">Действия: </w:t>
      </w:r>
      <w:r>
        <w:rPr>
          <w:color w:val="245878"/>
        </w:rPr>
        <w:t>[конкретные необходимые операции: сбор, запись, хранение, использование и т. п.]</w:t>
      </w:r>
      <w:r>
        <w:t xml:space="preserve">. Способы обработки: </w:t>
      </w:r>
      <w:r>
        <w:rPr>
          <w:color w:val="245878"/>
        </w:rPr>
        <w:t>[без автоматизации/автоматизированно/смешанно]</w:t>
      </w:r>
      <w:r>
        <w:t>.</w:t>
      </w:r>
    </w:p>
    <w:p>
      <w:r>
        <w:t xml:space="preserve">Лицо, обрабатывающее данные по поручению оператора, при наличии: </w:t>
      </w:r>
      <w:r>
        <w:rPr>
          <w:color w:val="245878"/>
        </w:rPr>
        <w:t>[наименование/Ф.И.О., адрес]</w:t>
      </w:r>
      <w:r>
        <w:t xml:space="preserve">. Передача получателям: </w:t>
      </w:r>
      <w:r>
        <w:rPr>
          <w:color w:val="245878"/>
        </w:rPr>
        <w:t>[конкретные получатели и цель / не предусмотрена]</w:t>
      </w:r>
      <w:r>
        <w:t>.</w:t>
      </w:r>
    </w:p>
    <w:p>
      <w:pPr>
        <w:pStyle w:val="Heading1"/>
      </w:pPr>
      <w:r>
        <w:t>3. Срок и отзыв</w:t>
      </w:r>
    </w:p>
    <w:p>
      <w:r>
        <w:t xml:space="preserve">Согласие действует до </w:t>
      </w:r>
      <w:r>
        <w:rPr>
          <w:color w:val="245878"/>
        </w:rPr>
        <w:t>[дата или определённое событие достижения цели]</w:t>
      </w:r>
      <w:r>
        <w:t xml:space="preserve">. Отзыв направляется </w:t>
      </w:r>
      <w:r>
        <w:rPr>
          <w:color w:val="245878"/>
        </w:rPr>
        <w:t>[почтовый адрес, иные допустимые способы, реквизиты обращения]</w:t>
      </w:r>
      <w:r>
        <w:t>.</w:t>
      </w:r>
    </w:p>
    <w:p>
      <w:r>
        <w:t>Мне разъяснено, что согласие является свободным, конкретным, предметным, информированным, сознательным и однозначным. Отзыв не исключает обработку при наличии самостоятельного законного основания.</w:t>
      </w:r>
    </w:p>
    <w:p>
      <w:r>
        <w:t>Согласие не даёт права распространять мои данные неограниченному кругу лиц, использовать их для рекламы или обрабатывать специальные категории/биометрию без отдельного применимого основания.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Отдельное письменное согласие на конкретную цель обработки обычных персональных данных; не согласие на распространение, рекламу или биометрию.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Оформляйте согласие отдельно от иных подписываемых документов. Не включайте избыточные данные или неопределённые цели.</w:t>
      </w:r>
    </w:p>
    <w:p>
      <w:pPr>
        <w:pStyle w:val="ListBullet"/>
      </w:pPr>
      <w:r>
        <w:t>Не вся обработка требует согласия: сначала определите законное основание. Для сайта, рекламы, распространения и специальных данных нужна отдельная оценка.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https://sofur.ru/document-personal-data-consent.html</w:t>
      </w:r>
    </w:p>
    <w:p>
      <w:pPr>
        <w:pStyle w:val="Heading1"/>
      </w:pPr>
      <w:r>
        <w:t>Источники для проверки</w:t>
      </w:r>
    </w:p>
    <w:p>
      <w:r>
        <w:t>Федеральный закон № 152-ФЗ, в том числе статья 9</w:t>
        <w:br/>
        <w:t>https://mintrud.gov.ru/docs/laws/130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