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Трудовой договор по совместительству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>
        <w:t xml:space="preserve">Работодатель: </w:t>
      </w:r>
      <w:r>
        <w:rPr>
          <w:color w:val="245878"/>
        </w:rPr>
        <w:t>[полное наименование/Ф.И.О., ИНН, адрес]</w:t>
      </w:r>
      <w:r>
        <w:t xml:space="preserve">, в лице </w:t>
      </w:r>
      <w:r>
        <w:rPr>
          <w:color w:val="245878"/>
        </w:rPr>
        <w:t>[Ф.И.О., должность, основание полномочий]</w:t>
      </w:r>
      <w:r>
        <w:t xml:space="preserve">, и Работник: </w:t>
      </w:r>
      <w:r>
        <w:rPr>
          <w:color w:val="245878"/>
        </w:rPr>
        <w:t>[Ф.И.О., паспорт: серия, номер, кем и когда выдан, адрес]</w:t>
      </w:r>
      <w:r>
        <w:t>, заключили настоящий трудовой договор.</w:t>
      </w:r>
    </w:p>
    <w:p>
      <w:pPr>
        <w:pStyle w:val="Heading1"/>
      </w:pPr>
      <w:r>
        <w:t>2. Работа и срок</w:t>
      </w:r>
    </w:p>
    <w:p>
      <w:r>
        <w:t xml:space="preserve">Место работы: </w:t>
      </w:r>
      <w:r>
        <w:rPr>
          <w:color w:val="245878"/>
        </w:rPr>
        <w:t>[организация, населённый пункт; обособленное подразделение и его местонахождение, если применимо]</w:t>
      </w:r>
      <w:r>
        <w:t xml:space="preserve">. Трудовая функция: </w:t>
      </w:r>
      <w:r>
        <w:rPr>
          <w:color w:val="245878"/>
        </w:rPr>
        <w:t>[должность, профессия, специальность, квалификация или конкретный вид работы]</w:t>
      </w:r>
      <w:r>
        <w:t xml:space="preserve">. Обязанности: </w:t>
      </w:r>
      <w:r>
        <w:rPr>
          <w:color w:val="245878"/>
        </w:rPr>
        <w:t>[перечень/приложенная должностная инструкция]</w:t>
      </w:r>
      <w:r>
        <w:t>.</w:t>
      </w:r>
    </w:p>
    <w:p>
      <w:r>
        <w:t xml:space="preserve">Начало работы: </w:t>
      </w:r>
      <w:r>
        <w:rPr>
          <w:color w:val="245878"/>
        </w:rPr>
        <w:t>[дата]</w:t>
      </w:r>
      <w:r>
        <w:t xml:space="preserve">. Характер работы: </w:t>
      </w:r>
      <w:r>
        <w:rPr>
          <w:color w:val="245878"/>
        </w:rPr>
        <w:t>[обычный/разъездной/иной]</w:t>
      </w:r>
      <w:r>
        <w:t>.</w:t>
      </w:r>
    </w:p>
    <w:p>
      <w:r>
        <w:t>Договор заключён на неопределённый срок.</w:t>
      </w:r>
    </w:p>
    <w:p>
      <w:r>
        <w:t xml:space="preserve">Работа является </w:t>
      </w:r>
      <w:r>
        <w:rPr>
          <w:color w:val="245878"/>
        </w:rPr>
        <w:t>[внешним/внутренним]</w:t>
      </w:r>
      <w:r>
        <w:t xml:space="preserve"> совместительством и выполняется в свободное от основной работы время.</w:t>
      </w:r>
    </w:p>
    <w:p>
      <w:r>
        <w:t xml:space="preserve">Испытание: </w:t>
      </w:r>
      <w:r>
        <w:rPr>
          <w:color w:val="245878"/>
        </w:rPr>
        <w:t>[не устанавливается / допустимый срок и основание]</w:t>
      </w:r>
      <w:r>
        <w:t>. Условие применяется только к работнику, которому испытание разрешено законом.</w:t>
      </w:r>
    </w:p>
    <w:p>
      <w:pPr>
        <w:pStyle w:val="Heading1"/>
      </w:pPr>
      <w:r>
        <w:t>3. Рабочее время и отдых</w:t>
      </w:r>
    </w:p>
    <w:p>
      <w:r>
        <w:t xml:space="preserve">Продолжительность рабочей недели: </w:t>
      </w:r>
      <w:r>
        <w:rPr>
          <w:color w:val="245878"/>
        </w:rPr>
        <w:t>[часы]</w:t>
      </w:r>
      <w:r>
        <w:t xml:space="preserve">. Рабочие дни, начало и окончание, перерывы: </w:t>
      </w:r>
      <w:r>
        <w:rPr>
          <w:color w:val="245878"/>
        </w:rPr>
        <w:t>[режим]</w:t>
      </w:r>
      <w:r>
        <w:t xml:space="preserve">. Выходные: </w:t>
      </w:r>
      <w:r>
        <w:rPr>
          <w:color w:val="245878"/>
        </w:rPr>
        <w:t>[дни]</w:t>
      </w:r>
      <w:r>
        <w:t>. Если режим отличается от общего, различия определены в настоящем пункте.</w:t>
      </w:r>
    </w:p>
    <w:p>
      <w:r>
        <w:t xml:space="preserve">Продолжительность работы по совместительству соблюдает ограничения статьи 284 ТК РФ. Конкретный график: </w:t>
      </w:r>
      <w:r>
        <w:rPr>
          <w:color w:val="245878"/>
        </w:rPr>
        <w:t>[график]</w:t>
      </w:r>
      <w:r>
        <w:t>. Отпуск предоставляется с учётом отпуска по основной работе.</w:t>
      </w:r>
    </w:p>
    <w:p>
      <w:r>
        <w:t xml:space="preserve">Ежегодный основной оплачиваемый отпуск: </w:t>
      </w:r>
      <w:r>
        <w:rPr>
          <w:color w:val="245878"/>
        </w:rPr>
        <w:t>[число]</w:t>
      </w:r>
      <w:r>
        <w:t xml:space="preserve"> календарных дней, не менее установленного законом. Дополнительные отпуска: </w:t>
      </w:r>
      <w:r>
        <w:rPr>
          <w:color w:val="245878"/>
        </w:rPr>
        <w:t>[основания и продолжительность / неприменимо]</w:t>
      </w:r>
      <w:r>
        <w:t>.</w:t>
      </w:r>
    </w:p>
    <w:p>
      <w:pPr>
        <w:pStyle w:val="Heading1"/>
      </w:pPr>
      <w:r>
        <w:t>4. Оплата труда</w:t>
      </w:r>
    </w:p>
    <w:p>
      <w:r>
        <w:t xml:space="preserve">Оклад/тарифная ставка: </w:t>
      </w:r>
      <w:r>
        <w:rPr>
          <w:color w:val="245878"/>
        </w:rPr>
        <w:t>[сумма]</w:t>
      </w:r>
      <w:r>
        <w:t xml:space="preserve"> рублей за </w:t>
      </w:r>
      <w:r>
        <w:rPr>
          <w:color w:val="245878"/>
        </w:rPr>
        <w:t>[месяц/час; при неполном времени указать порядок расчёта]</w:t>
      </w:r>
      <w:r>
        <w:t xml:space="preserve">. Доплаты, надбавки, районные коэффициенты и компенсации: </w:t>
      </w:r>
      <w:r>
        <w:rPr>
          <w:color w:val="245878"/>
        </w:rPr>
        <w:t>[виды, размеры, основания]</w:t>
      </w:r>
      <w:r>
        <w:t>.</w:t>
      </w:r>
    </w:p>
    <w:p>
      <w:r>
        <w:t xml:space="preserve">Стимулирующие выплаты и премии: </w:t>
      </w:r>
      <w:r>
        <w:rPr>
          <w:color w:val="245878"/>
        </w:rPr>
        <w:t>[условия, показатели и ссылка на конкретный локальный акт]</w:t>
      </w:r>
      <w:r>
        <w:t>. Оплата не может быть ниже установленных гарантий при выполнении нормы.</w:t>
      </w:r>
    </w:p>
    <w:p>
      <w:r>
        <w:t xml:space="preserve">Конкретные даты выплаты заработной платы: </w:t>
      </w:r>
      <w:r>
        <w:rPr>
          <w:color w:val="245878"/>
        </w:rPr>
        <w:t>[дата за первую половину]</w:t>
      </w:r>
      <w:r>
        <w:t xml:space="preserve"> и </w:t>
      </w:r>
      <w:r>
        <w:rPr>
          <w:color w:val="245878"/>
        </w:rPr>
        <w:t>[дата окончательного расчёта]</w:t>
      </w:r>
      <w:r>
        <w:t xml:space="preserve">, с соблюдением установленной законом периодичности и предельных сроков. Способ выплаты: </w:t>
      </w:r>
      <w:r>
        <w:rPr>
          <w:color w:val="245878"/>
        </w:rPr>
        <w:t>[согласованный способ]</w:t>
      </w:r>
      <w:r>
        <w:t>. Расчётный листок предоставляется установленным порядком.</w:t>
      </w:r>
    </w:p>
    <w:p>
      <w:pPr>
        <w:pStyle w:val="Heading1"/>
      </w:pPr>
      <w:r>
        <w:t>5. Условия труда и гарантии</w:t>
      </w:r>
    </w:p>
    <w:p>
      <w:r>
        <w:t xml:space="preserve">Условия труда на рабочем месте: </w:t>
      </w:r>
      <w:r>
        <w:rPr>
          <w:color w:val="245878"/>
        </w:rPr>
        <w:t>[класс/подкласс по СОУТ, дата и реквизиты результатов; для нового места — применимые сведения и порядок уточнения]</w:t>
      </w:r>
      <w:r>
        <w:t>.</w:t>
      </w:r>
    </w:p>
    <w:p>
      <w:r>
        <w:t xml:space="preserve">При вредных/опасных условиях: </w:t>
      </w:r>
      <w:r>
        <w:rPr>
          <w:color w:val="245878"/>
        </w:rPr>
        <w:t>[характеристики, конкретные гарантии и компенсации]</w:t>
      </w:r>
      <w:r>
        <w:t>. Работодатель обеспечивает охрану труда, обучение, СИЗ и обязательные осмотры при наличии оснований.</w:t>
      </w:r>
    </w:p>
    <w:p>
      <w:r>
        <w:t>Работник подлежит обязательному социальному страхованию в предусмотренном законом порядке. Иные гарантии по закону, коллективному договору и локальным актам сохраняются.</w:t>
      </w:r>
    </w:p>
    <w:p>
      <w:pPr>
        <w:pStyle w:val="Heading1"/>
      </w:pPr>
      <w:r>
        <w:t>6. Права и обязанности</w:t>
      </w:r>
    </w:p>
    <w:p>
      <w:r>
        <w:t>Работник добросовестно выполняет трудовую функцию, соблюдает законно установленные правила и требования охраны труда. Работодатель предоставляет обусловленную работу, безопасные условия, своевременную оплату и необходимые средства.</w:t>
      </w:r>
    </w:p>
    <w:p>
      <w:r>
        <w:t>Изменение условий, ответственность и прекращение договора осуществляются по ТК РФ. Произвольные штрафы, отказ от гарантий и увольнение без законного основания не устанавливаются.</w:t>
      </w:r>
    </w:p>
    <w:p>
      <w:pPr>
        <w:pStyle w:val="Heading1"/>
      </w:pPr>
      <w:r>
        <w:t>7. Ознакомление и экземпляры</w:t>
      </w:r>
    </w:p>
    <w:p>
      <w:r>
        <w:t xml:space="preserve">До подписания Работник ознакомлен с применимыми локальными актами: </w:t>
      </w:r>
      <w:r>
        <w:rPr>
          <w:color w:val="245878"/>
        </w:rPr>
        <w:t>[точный перечень и реквизиты]</w:t>
      </w:r>
      <w:r>
        <w:t>. Договор составлен в двух экземплярах.</w:t>
      </w:r>
    </w:p>
    <w:p>
      <w:r>
        <w:t>Экземпляр договора получил(а): ______________ /</w:t>
      </w:r>
      <w:r>
        <w:rPr>
          <w:color w:val="245878"/>
        </w:rPr>
        <w:t>[Ф.И.О. Работника]</w:t>
      </w:r>
      <w:r>
        <w:t xml:space="preserve">/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8. Реквизиты и подписи</w:t>
      </w:r>
    </w:p>
    <w:p>
      <w:r>
        <w:t xml:space="preserve">Работодатель: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Работник: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Отдельный трудовой договор по совместительству; не совмещение должностей.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все обязательные сведения и условия статьи 57 ТК РФ. Для иностранцев, несовершеннолетних, дистанционной работы и специальных профессий нужны дополнительные условия.</w:t>
      </w:r>
    </w:p>
    <w:p>
      <w:pPr>
        <w:pStyle w:val="ListBullet"/>
      </w:pPr>
      <w:r>
        <w:t>Срочность требует предусмотренного законом основания; желание работодателя само по себе недостаточно. Для совместительства проверьте ограничения по категории работника.</w:t>
      </w:r>
    </w:p>
    <w:p>
      <w:pPr>
        <w:pStyle w:val="ListBullet"/>
      </w:pPr>
      <w:r>
        <w:t>Не оставляйте оплату, режим и условия труда неопределёнными. Получение экземпляра подтверждает сам работник.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https://sofur.ru/document-part-time-employment.html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по совместительству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