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Доверенность на получение товара и ТМЦ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Доверитель и представитель</w:t>
      </w:r>
    </w:p>
    <w:p>
      <w:r>
        <w:t xml:space="preserve">Доверитель: </w:t>
      </w:r>
      <w:r>
        <w:rPr>
          <w:color w:val="245878"/>
        </w:rPr>
        <w:t>[Ф.И.О. и паспорт гражданина / полное наименование организации, ИНН, ОГРН, адрес]</w:t>
      </w:r>
      <w:r>
        <w:t xml:space="preserve">. От имени организации действует </w:t>
      </w:r>
      <w:r>
        <w:rPr>
          <w:color w:val="245878"/>
        </w:rPr>
        <w:t>[Ф.И.О., должность, основание полномочий]</w:t>
      </w:r>
      <w:r>
        <w:t>.</w:t>
      </w:r>
    </w:p>
    <w:p>
      <w:r>
        <w:t xml:space="preserve">Представитель: </w:t>
      </w:r>
      <w:r>
        <w:rPr>
          <w:color w:val="245878"/>
        </w:rPr>
        <w:t>[Ф.И.О., дата рождения, паспорт: серия, номер, кем и когда выдан, адрес]</w:t>
      </w:r>
      <w:r>
        <w:t>.</w:t>
      </w:r>
    </w:p>
    <w:p>
      <w:pPr>
        <w:pStyle w:val="Heading1"/>
      </w:pPr>
      <w:r>
        <w:t>2. Полномочия</w:t>
      </w:r>
    </w:p>
    <w:p>
      <w:r>
        <w:t xml:space="preserve">Получить у </w:t>
      </w:r>
      <w:r>
        <w:rPr>
          <w:color w:val="245878"/>
        </w:rPr>
        <w:t>[поставщик]</w:t>
      </w:r>
      <w:r>
        <w:t xml:space="preserve"> товар по </w:t>
      </w:r>
      <w:r>
        <w:rPr>
          <w:color w:val="245878"/>
        </w:rPr>
        <w:t>[договор/счёт/накладная, номер, дата]</w:t>
      </w:r>
      <w:r>
        <w:t>, проверить количество и видимое состояние, подписать документы получения с указанием выявленных расхождений. Перечень ТМЦ приведён ниже.</w:t>
      </w:r>
    </w:p>
    <w:p>
      <w:r>
        <w:t>Полномочия получать деньги, отчуждать имущество и передавать полномочия другим лицам не предоставляются, если отдельное законное условие прямо не оформлено.</w:t>
      </w:r>
    </w:p>
    <w:p>
      <w:pPr>
        <w:pStyle w:val="Heading1"/>
      </w:pPr>
      <w:r>
        <w:t>3. Срок и пределы</w:t>
      </w:r>
    </w:p>
    <w:p>
      <w:r>
        <w:t xml:space="preserve">Дата выдачи: </w:t>
      </w:r>
      <w:r>
        <w:rPr>
          <w:color w:val="245878"/>
        </w:rPr>
        <w:t>[дата прописью — обязательно]</w:t>
      </w:r>
      <w:r>
        <w:t xml:space="preserve">. Место выдачи: </w:t>
      </w:r>
      <w:r>
        <w:rPr>
          <w:color w:val="245878"/>
        </w:rPr>
        <w:t>[населённый пункт]</w:t>
      </w:r>
      <w:r>
        <w:t xml:space="preserve">. Доверенность действует до </w:t>
      </w:r>
      <w:r>
        <w:rPr>
          <w:color w:val="245878"/>
        </w:rPr>
        <w:t>[дата]</w:t>
      </w:r>
      <w:r>
        <w:t>. Выдана без права передоверия.</w:t>
      </w:r>
    </w:p>
    <w:p>
      <w:r>
        <w:t xml:space="preserve">Документы и ограничения, относящиеся к поручению: </w:t>
      </w:r>
      <w:r>
        <w:rPr>
          <w:color w:val="245878"/>
        </w:rPr>
        <w:t>[перечень]</w:t>
      </w:r>
      <w:r>
        <w:t>. Прекращение доверенности и уведомление заинтересованных лиц осуществляются в установленном законом порядке.</w:t>
      </w:r>
    </w:p>
    <w:p>
      <w:pPr>
        <w:pStyle w:val="Heading1"/>
      </w:pPr>
      <w:r>
        <w:t>4. Перечень ТМЦ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Наименование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Единица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Количество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Документ-основание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5. Подпись доверителя</w:t>
      </w:r>
    </w:p>
    <w:p>
      <w:r/>
      <w:r>
        <w:rPr>
          <w:color w:val="245878"/>
        </w:rPr>
        <w:t>[Должность, если применимо]</w:t>
      </w:r>
      <w:r>
        <w:t xml:space="preserve"> ______________ /</w:t>
      </w:r>
      <w:r>
        <w:rPr>
          <w:color w:val="245878"/>
        </w:rPr>
        <w:t>[Ф.И.О.]</w:t>
      </w:r>
      <w:r>
        <w:t xml:space="preserve">/. Печать при наличии и необходимости: </w:t>
      </w:r>
      <w:r>
        <w:rPr>
          <w:color w:val="245878"/>
        </w:rPr>
        <w:t>[место]</w:t>
      </w:r>
      <w:r>
        <w:t>.</w:t>
      </w:r>
    </w:p>
    <w:p>
      <w:r>
        <w:t>Образец подписи представителя, если нужен получателю: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Простая письменная доверенность: получение конкретного товара и ТМЦ. Не нотариальная доверенность и не МЧД.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Без даты выдачи доверенность недействительна. Проверьте необходимость нотариального удостоверения, специальных полномочий и требований принимающей организации.</w:t>
      </w:r>
    </w:p>
    <w:p>
      <w:pPr>
        <w:pStyle w:val="ListBullet"/>
      </w:pPr>
      <w:r>
        <w:t>Для суда, регистрации недвижимости, электронного подписания и МЧД нельзя автоматически использовать этот обычный письменный образец.</w:t>
      </w:r>
    </w:p>
    <w:p>
      <w:pPr>
        <w:pStyle w:val="ListBullet"/>
      </w:pPr>
      <w:r>
        <w:t>Доверенность на ТМЦ здесь составлена в свободной форме; это не воспроизведение унифицированных М-2/М-2а.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https://sofur.ru/document-goods-power.html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получение товара и ТМЦ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